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Диетология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03:26 МСК · База обновлена: 22.07.2026, 19:48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Диетология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Вас вызвали в отделение реанимации для составления питания к ребенку 8 дней.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Периодические подъемы Т, апноэ, вялость, отказ от кормления, рвота, вздутие живота, примеси крови, слизи в стуле.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рождения находится в отделении интенсивной терапии, респираторная поддержка в ИВЛ в течение первых 2 суток. Состояние было стабильным. В последние 3 дня постепенное нарастание симптомов интоксикации – апноэ, рвота, вялое сосание, выраженное вздутие живота, неустойчивый стул с примесями слизи и крови. Отрицательная динамика массы тела.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Беременность - 2, протекавшая на фоне хламидийной инфекции, мать не лечилась. Роды – 1, на 29 неделе, путем операции экстренное кесарево сечение по преждевременному отхождению околоплодных вод (мутные). Рост 35 см, вес 980г. Оценка по шкале Апгар 4/6б. Закричал после реанимационных мероприятий. После родов переведен на этап выхаживания недоношенных. Питание смесью на основе цельного белка коровьего молока.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ребенка тяжелое. Т 38,0С. Б.Р. 4х4 см, не напряжен. М.Р. 1х1, швы податливы. Кожные покровы бледные с желтоватым оттенком, холодные на ощупь, сухие. Подкожно-жировая клетчатка развита недостаточно. Эпизоды апноэ. Сосет вяло. Дыхание через нос свободное. Аускультативно дыхание пуэрильное, хрипов нет. Брадикардия с ЧСС 96 уд/мин. АД 80/50 мм рт. ст. Тоны сердца громкие, аритмичные, систолический шум на верхушке. Живот при пальпации напряжен, болезненный, вздут, ребенок беспокойный. Печень {plus}2 см из-под края реберной дуги, селезенка {plus}0,5 см на вдохе. Стул задержан 1 сутки, накануне скудный с примесями слизи, зелени и крови в стуле. Диурез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антитела к вирусным гепатитам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кала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ПЦР герпес вирусов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кислотно-щелочной состав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коагулограмма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крови; 3 — анализ кала на скрытую кровь; 5 — кислотно-щелочной состав</w:t>
      </w:r>
    </w:p>
    <w:p>
      <w:pPr>
        <w:ind w:left="504"/>
      </w:pPr>
      <w:r>
        <w:rPr>
          <w:b w:val="0"/>
          <w:i/>
        </w:rPr>
        <w:t>Протокол № 16. КЛИНИЧЕСКИЙ ПРОТОКОЛ ДИАГНОСТИКИ И ЛЕЧЕНИЯ. НЕКРОТИЧЕСКИЙ ЭНТЕРОКОЛИТ У НОВОРОЖДЕННОГО.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ind w:left="504"/>
      </w:pPr>
      <w:r>
        <w:rPr>
          <w:b w:val="0"/>
          <w:i/>
        </w:rPr>
        <w:t>Протокол № 16. КЛИНИЧЕСКИЙ ПРОТОКОЛ ДИАГНОСТИКИ И ЛЕЧЕНИЯ. НЕКРОТИЧЕСКИЙ ЭНТЕРОКОЛИТ У НОВОРОЖДЕННОГО.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ind w:left="504"/>
      </w:pPr>
      <w:r>
        <w:rPr>
          <w:b w:val="0"/>
          <w:i/>
        </w:rPr>
        <w:t>Протокол № 16. КЛИНИЧЕСКИЙ ПРОТОКОЛ ДИАГНОСТИКИ И ЛЕЧЕНИЯ. НЕКРОТИЧЕСКИЙ ЭНТЕРОКОЛИТ У НОВОРОЖДЕННОГО.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тазобедренных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электроэнцефалографию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фиброэластометрию печени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исследование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УЗИ органов брюшной полости; 5 — рентгенологическое исследование брюшной полости</w:t>
      </w:r>
    </w:p>
    <w:p>
      <w:pPr>
        <w:ind w:left="504"/>
      </w:pPr>
      <w:r>
        <w:rPr>
          <w:b w:val="0"/>
          <w:i/>
        </w:rPr>
        <w:t>Протокол № 16. КЛИНИЧЕСКИЙ ПРОТОКОЛ ДИАГНОСТИКИ И ЛЕЧЕНИЯ. НЕКРОТИЧЕСКИЙ ЭНТЕРОКОЛИТ У НОВОРОЖДЕННОГО.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ind w:left="504"/>
      </w:pPr>
      <w:r>
        <w:rPr>
          <w:b w:val="0"/>
          <w:i/>
        </w:rPr>
        <w:t>Протокол № 16. КЛИНИЧЕСКИЙ ПРОТОКОЛ ДИАГНОСТИКИ И ЛЕЧЕНИЯ. НЕКРОТИЧЕСКИЙ ЭНТЕРОКОЛИТ У НОВОРОЖДЕННОГО.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жалобы, анамнез жизни и заболевания, а также результаты лабораторно-инструментального обследования, больному можно поставить основной клинический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Крона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Некротический энтероколит стадия 2А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Неспецифический язвенный колит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Перинатальное поражение центральной нервной системы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Некротический энтероколит стадия 2А</w:t>
      </w:r>
    </w:p>
    <w:p>
      <w:pPr>
        <w:ind w:left="504"/>
      </w:pPr>
      <w:r>
        <w:rPr>
          <w:b w:val="0"/>
          <w:i/>
        </w:rPr>
        <w:t>Протокол № 16. КЛИНИЧЕСКИЙ ПРОТОКОЛ ДИАГНОСТИКИ И ЛЕЧЕНИЯ. НЕКРОТИЧЕСКИЙ ЭНТЕРОКОЛИТ У НОВОРОЖДЕННОГО.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Дифференциальный диагноз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хронической формой болезни Гиршпрунга, болезнью Крона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синдромом Ледда, острой формой болезни Гиршпрунга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неспецифическим язвенным колитом, туберкулезом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синдромом Швахмана-Даймонда, билиарной атрезией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синдромом Ледда, острой формой болезни Гиршпрунга</w:t>
      </w:r>
    </w:p>
    <w:p>
      <w:pPr>
        <w:ind w:left="504"/>
      </w:pPr>
      <w:r>
        <w:rPr>
          <w:b w:val="0"/>
          <w:i/>
        </w:rPr>
        <w:t>Протокол № 16. КЛИНИЧЕСКИЙ ПРОТОКОЛ ДИАГНОСТИКИ И ЛЕЧЕНИЯ. НЕКРОТИЧЕСКИЙ ЭНТЕРОКОЛИТ У НОВОРОЖДЕННОГО.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Основой терапии при некротическом энтероколите (НЭК) любой стадии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усиленное энтеральное питание через рот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прекращение энтерального питания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хирургическое вмешательство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усиленное энтеральное питание через назогастральный зонд молочными смесями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прекращение энтерального питания</w:t>
      </w:r>
    </w:p>
    <w:p>
      <w:pPr>
        <w:ind w:left="504"/>
      </w:pPr>
      <w:r>
        <w:rPr>
          <w:b w:val="0"/>
          <w:i/>
        </w:rPr>
        <w:t>Протокол № 16. КЛИНИЧЕСКИЙ ПРОТОКОЛ ДИАГНОСТИКИ И ЛЕЧЕНИЯ. НЕКРОТИЧЕСКИЙ ЭНТЕРОКОЛИТ У НОВОРОЖДЕННОГО.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II стадии НЭК обычно энтеральная нагрузка исключается на +_____+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7-10</w:t>
      </w:r>
    </w:p>
    <w:p>
      <w:pPr>
        <w:ind w:left="504"/>
      </w:pPr>
      <w:r>
        <w:rPr>
          <w:b w:val="0"/>
          <w:i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Ребенку показана установка назогастрального зонда для обеспечения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доступа для введения дополнительной жидкости с целью восполнения объема циркулирующей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доступа для проведения антибактериальной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свободного оттока содержимого желудка с целью декомпрессии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доступа для энтерального питания в случае отказа от кормления через рот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свободного оттока содержимого желудка с целью декомпрессии кишечника</w:t>
      </w:r>
    </w:p>
    <w:p>
      <w:pPr>
        <w:ind w:left="504"/>
      </w:pPr>
      <w:r>
        <w:rPr>
          <w:b w:val="0"/>
          <w:i/>
        </w:rPr>
        <w:t>Протокол № 16. КЛИНИЧЕСКИЙ ПРОТОКОЛ ДИАГНОСТИКИ И ЛЕЧЕНИЯ. НЕКРОТИЧЕСКИЙ ЭНТЕРОКОЛИТ У НОВОРОЖДЕННОГО.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случае отсутствия самостоятельного стула ребенку разрешены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сифонные клизмы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слабительные свечи при выраженном вздутии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очистительные клизмы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слабительные свечи после 4-5 суток острого периода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слабительные свечи после 4-5 суток острого периода</w:t>
      </w:r>
    </w:p>
    <w:p>
      <w:pPr>
        <w:ind w:left="504"/>
      </w:pPr>
      <w:r>
        <w:rPr>
          <w:b w:val="0"/>
          <w:i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коррекции патологических потерь при повышении Т тела на каждый градус выше 37С, объем инфузионной терапии увеличивается на +_____+ мл/кг/сут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</w:t>
      </w:r>
    </w:p>
    <w:p>
      <w:pPr>
        <w:ind w:left="504"/>
      </w:pPr>
      <w:r>
        <w:rPr>
          <w:b w:val="0"/>
          <w:i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нормализации состояния для стартового энтерального вскармливания предпочтительно использование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смесей на основе полного гидролиза белка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смесей на основе частичного гидролиза белка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нативного или пастеризованного грудного молока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нативного или пастеризованного грудного молока</w:t>
      </w:r>
    </w:p>
    <w:p>
      <w:pPr>
        <w:ind w:left="504"/>
      </w:pPr>
      <w:r>
        <w:rPr>
          <w:b w:val="0"/>
          <w:i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Энтеральное вскармливание начинают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 мл/кг/сут без наращивания объема в первые сутки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 мл/кг/сут без наращивания объема в первые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 мл/кг/сут с ежедневным увеличением на 1 мл/кг/сут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 мл/кг/сут с ежедневным увеличением на 1 мл/кг/сут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 мл/кг/сут без наращивания объема в первые сутки</w:t>
      </w:r>
    </w:p>
    <w:p>
      <w:pPr>
        <w:ind w:left="504"/>
      </w:pPr>
      <w:r>
        <w:rPr>
          <w:b w:val="0"/>
          <w:i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НЭК – тяжелое заболевание, которое представляет собой воспаление кишечной стенки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развитием сепсиса в следствие кишечной непроходимости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 последующим ее некрозом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 сниженной моторикой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развитием непроходимости тонкого кишечника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 последующим ее некрозом</w:t>
      </w:r>
    </w:p>
    <w:p>
      <w:pPr>
        <w:ind w:left="504"/>
      </w:pPr>
      <w:r>
        <w:rPr>
          <w:b w:val="0"/>
          <w:i/>
        </w:rPr>
        <w:t>Дорофеева Е.И., Подуровская Ю.Л., Буров А.А., Рюмина И.И., Нароган М.В., Грошева Е.В., Ионов О.В., Балашова Е.Н., Киртбая А.Р., Дегтярев Д.Н. КЛИНИЧЕСКИЕ РЕКОМЕНДАЦИИ. ДИАГНОСТИКА И КОНСЕРВАТИВНОЕ ЛЕЧЕНИЕ НОВОРОЖДЕННЫХ С НЕКРОТИЗИРУЮЩИМ ЭНТЕРОКОЛИТОМ</w:t>
        <w:br/>
        <w:br/>
      </w:r>
      <w:hyperlink r:id="rId22">
        <w:r>
          <w:rPr>
            <w:color w:val="173C49"/>
            <w:u w:val="single"/>
          </w:rPr>
          <w:t>КЛИНИЧЕСКИЕ РЕКОМЕНДАЦИИ. ДИАГНОСТИКА И КОНСЕРВАТИВНОЕ ЛЕЧЕНИЕ НОВОРОЖДЕННЫХ С НЕКРОТИЗИРУЮЩИМ ЭНТЕРОКОЛИТОМ. Дорофеева Е.И., Подуровская Ю.Л., Буров А.А., Рюмина И.И., Нароган М.В., Грошева Е.В., Ионов О.В., Балашова Е.Н., Киртбая А.Р., Дегтярев Д.Н., 2019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Диетология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diadn_nfr/" TargetMode="External"/><Relationship Id="rId23" Type="http://schemas.openxmlformats.org/officeDocument/2006/relationships/image" Target="media/image7.png"/><Relationship Id="rId2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